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9388"/>
      </w:tblGrid>
      <w:tr w:rsidR="00C54689" w:rsidRPr="00771376" w14:paraId="156798A9" w14:textId="77777777" w:rsidTr="00C54689">
        <w:trPr>
          <w:trHeight w:val="216"/>
        </w:trPr>
        <w:tc>
          <w:tcPr>
            <w:tcW w:w="9388" w:type="dxa"/>
          </w:tcPr>
          <w:p w14:paraId="44A552D5" w14:textId="77777777" w:rsidR="00C54689" w:rsidRPr="00771376" w:rsidRDefault="00C54689" w:rsidP="00022A53">
            <w:pPr>
              <w:pStyle w:val="Tytu"/>
              <w:jc w:val="left"/>
              <w:rPr>
                <w:rFonts w:ascii="Arial" w:hAnsi="Arial"/>
                <w:sz w:val="20"/>
              </w:rPr>
            </w:pPr>
            <w:r w:rsidRPr="00C54689">
              <w:rPr>
                <w:rFonts w:ascii="Arial" w:hAnsi="Arial"/>
                <w:sz w:val="20"/>
              </w:rPr>
              <w:t xml:space="preserve">Załącznik nr 6 – </w:t>
            </w:r>
            <w:r w:rsidRPr="00C54689">
              <w:rPr>
                <w:rFonts w:ascii="Arial" w:hAnsi="Arial"/>
                <w:b w:val="0"/>
                <w:bCs/>
                <w:sz w:val="20"/>
              </w:rPr>
              <w:t>Zobowiązanie do zachowania poufności</w:t>
            </w:r>
            <w:r w:rsidRPr="00C54689">
              <w:rPr>
                <w:rFonts w:ascii="Arial" w:hAnsi="Arial"/>
                <w:sz w:val="20"/>
              </w:rPr>
              <w:t xml:space="preserve"> </w:t>
            </w:r>
          </w:p>
        </w:tc>
      </w:tr>
    </w:tbl>
    <w:p w14:paraId="78045198" w14:textId="681D3C75" w:rsidR="001E4D00" w:rsidRPr="00771376" w:rsidRDefault="001F2085" w:rsidP="00AD0766">
      <w:pPr>
        <w:pStyle w:val="Tytu"/>
        <w:jc w:val="left"/>
        <w:rPr>
          <w:rFonts w:ascii="Arial" w:hAnsi="Arial"/>
          <w:sz w:val="20"/>
        </w:rPr>
      </w:pPr>
      <w:r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 w …………………… pod numerem ……………… ; NIP: ……………………..,</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7CDA58E7"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9646D8">
        <w:rPr>
          <w:rFonts w:ascii="Arial" w:hAnsi="Arial" w:cs="Arial"/>
          <w:b/>
          <w:sz w:val="22"/>
          <w:szCs w:val="22"/>
        </w:rPr>
        <w:t>Migracja systemu sterowania przepompownią ścieków PK-1 do sterownika SIMATIC S7-1500</w:t>
      </w:r>
      <w:r w:rsidR="00AE799F">
        <w:rPr>
          <w:rFonts w:ascii="Arial" w:hAnsi="Arial" w:cs="Arial"/>
        </w:rPr>
        <w:t>”</w:t>
      </w:r>
      <w:r w:rsidRPr="004A346E">
        <w:rPr>
          <w:rFonts w:ascii="Arial" w:hAnsi="Arial" w:cs="Arial"/>
        </w:rPr>
        <w:t xml:space="preserve"> (nr referencyjny: </w:t>
      </w:r>
      <w:r w:rsidR="00771376" w:rsidRPr="00771376">
        <w:rPr>
          <w:rFonts w:ascii="Arial" w:hAnsi="Arial" w:cs="Arial"/>
        </w:rPr>
        <w:t>Z-</w:t>
      </w:r>
      <w:r w:rsidR="001A31A5">
        <w:rPr>
          <w:rFonts w:ascii="Arial" w:hAnsi="Arial" w:cs="Arial"/>
        </w:rPr>
        <w:t>1</w:t>
      </w:r>
      <w:r w:rsidR="009646D8">
        <w:rPr>
          <w:rFonts w:ascii="Arial" w:hAnsi="Arial" w:cs="Arial"/>
        </w:rPr>
        <w:t>69</w:t>
      </w:r>
      <w:r w:rsidR="00771376" w:rsidRPr="00771376">
        <w:rPr>
          <w:rFonts w:ascii="Arial" w:hAnsi="Arial" w:cs="Arial"/>
        </w:rPr>
        <w:t>/</w:t>
      </w:r>
      <w:r w:rsidR="00A45A3B">
        <w:rPr>
          <w:rFonts w:ascii="Arial" w:hAnsi="Arial" w:cs="Arial"/>
        </w:rPr>
        <w:t>U</w:t>
      </w:r>
      <w:r w:rsidR="00771376" w:rsidRPr="00771376">
        <w:rPr>
          <w:rFonts w:ascii="Arial" w:hAnsi="Arial" w:cs="Arial"/>
        </w:rPr>
        <w:t>/RZ/2026</w:t>
      </w:r>
      <w:r w:rsidRPr="004A346E">
        <w:rPr>
          <w:rFonts w:ascii="Arial" w:hAnsi="Arial" w:cs="Arial"/>
        </w:rPr>
        <w:t xml:space="preserve">); dalej jako „Postępowanie”), wyznaczonym na dzień </w:t>
      </w:r>
      <w:r w:rsidR="005236A3">
        <w:rPr>
          <w:rFonts w:ascii="Arial" w:hAnsi="Arial" w:cs="Arial"/>
          <w:b/>
          <w:bCs/>
        </w:rPr>
        <w:t>17</w:t>
      </w:r>
      <w:r w:rsidRPr="004A346E">
        <w:rPr>
          <w:rFonts w:ascii="Arial" w:hAnsi="Arial" w:cs="Arial"/>
          <w:b/>
          <w:bCs/>
        </w:rPr>
        <w:t>.</w:t>
      </w:r>
      <w:r w:rsidR="00B548F6">
        <w:rPr>
          <w:rFonts w:ascii="Arial" w:hAnsi="Arial" w:cs="Arial"/>
          <w:b/>
          <w:bCs/>
        </w:rPr>
        <w:t>07</w:t>
      </w:r>
      <w:r w:rsidRPr="004A346E">
        <w:rPr>
          <w:rFonts w:ascii="Arial" w:hAnsi="Arial" w:cs="Arial"/>
          <w:b/>
          <w:bCs/>
        </w:rPr>
        <w:t>.202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B548F6">
        <w:rPr>
          <w:rFonts w:ascii="Arial" w:hAnsi="Arial" w:cs="Arial"/>
          <w:b/>
          <w:bCs/>
        </w:rPr>
        <w:t>10</w:t>
      </w:r>
      <w:r w:rsidR="004A346E" w:rsidRPr="004A346E">
        <w:rPr>
          <w:rFonts w:ascii="Arial" w:hAnsi="Arial" w:cs="Arial"/>
          <w:b/>
          <w:bCs/>
        </w:rPr>
        <w:t>:</w:t>
      </w:r>
      <w:r w:rsidR="00B548F6">
        <w:rPr>
          <w:rFonts w:ascii="Arial" w:hAnsi="Arial" w:cs="Arial"/>
          <w:b/>
          <w:bCs/>
        </w:rPr>
        <w:t>00</w:t>
      </w:r>
      <w:r w:rsidR="004A346E" w:rsidRPr="004A346E">
        <w:rPr>
          <w:rFonts w:ascii="Arial" w:hAnsi="Arial" w:cs="Arial"/>
          <w:b/>
          <w:bCs/>
        </w:rPr>
        <w:t xml:space="preserve"> </w:t>
      </w:r>
      <w:r w:rsidR="005F6B44" w:rsidRPr="005F6B44">
        <w:rPr>
          <w:rFonts w:ascii="Arial" w:hAnsi="Arial" w:cs="Arial"/>
          <w:b/>
          <w:bCs/>
        </w:rPr>
        <w:t xml:space="preserve">przy </w:t>
      </w:r>
      <w:r w:rsidR="009646D8">
        <w:rPr>
          <w:rFonts w:ascii="Arial" w:hAnsi="Arial" w:cs="Arial"/>
          <w:b/>
          <w:bCs/>
        </w:rPr>
        <w:t xml:space="preserve">ul. Jagiellońskiej (teren PKS Bydgoszcz) </w:t>
      </w:r>
      <w:r w:rsidR="00423BF3" w:rsidRPr="00423BF3">
        <w:rPr>
          <w:rFonts w:ascii="Arial" w:hAnsi="Arial" w:cs="Arial"/>
          <w:b/>
          <w:bCs/>
        </w:rPr>
        <w:t xml:space="preserve"> w Bydgoszczy</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27C367AB"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 xml:space="preserve">w dniu </w:t>
      </w:r>
      <w:r w:rsidR="005236A3">
        <w:rPr>
          <w:rFonts w:ascii="Arial" w:hAnsi="Arial" w:cs="Arial"/>
          <w:b/>
          <w:bCs/>
        </w:rPr>
        <w:t>17</w:t>
      </w:r>
      <w:r w:rsidRPr="004A346E">
        <w:rPr>
          <w:rFonts w:ascii="Arial" w:hAnsi="Arial" w:cs="Arial"/>
          <w:b/>
          <w:bCs/>
        </w:rPr>
        <w:t>.</w:t>
      </w:r>
      <w:r w:rsidR="005236A3">
        <w:rPr>
          <w:rFonts w:ascii="Arial" w:hAnsi="Arial" w:cs="Arial"/>
          <w:b/>
          <w:bCs/>
        </w:rPr>
        <w:t>07</w:t>
      </w:r>
      <w:r w:rsidRPr="004A346E">
        <w:rPr>
          <w:rFonts w:ascii="Arial" w:hAnsi="Arial" w:cs="Arial"/>
          <w:b/>
          <w:bCs/>
        </w:rPr>
        <w:t>.202</w:t>
      </w:r>
      <w:r w:rsidR="00EA3545">
        <w:rPr>
          <w:rFonts w:ascii="Arial" w:hAnsi="Arial" w:cs="Arial"/>
          <w:b/>
          <w:bCs/>
        </w:rPr>
        <w:t>6</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proofErr w:type="spellStart"/>
      <w:r w:rsidRPr="00B447EF">
        <w:rPr>
          <w:rFonts w:ascii="Arial" w:hAnsi="Arial" w:cs="Arial"/>
          <w:bCs/>
        </w:rPr>
        <w:t>uznk</w:t>
      </w:r>
      <w:proofErr w:type="spellEnd"/>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 xml:space="preserve">i art. 23 </w:t>
      </w:r>
      <w:proofErr w:type="spellStart"/>
      <w:r w:rsidRPr="00B30060">
        <w:rPr>
          <w:rFonts w:ascii="Arial" w:hAnsi="Arial" w:cs="Arial"/>
        </w:rPr>
        <w:t>uznk</w:t>
      </w:r>
      <w:proofErr w:type="spellEnd"/>
      <w:r w:rsidRPr="00B30060">
        <w:rPr>
          <w:rFonts w:ascii="Arial" w:hAnsi="Arial" w:cs="Arial"/>
        </w:rPr>
        <w:t>.</w:t>
      </w:r>
    </w:p>
    <w:p w14:paraId="1D9647E3" w14:textId="77777777" w:rsidR="001E4D00" w:rsidRDefault="001E4D00" w:rsidP="00AD0766">
      <w:pPr>
        <w:rPr>
          <w:rFonts w:ascii="Arial" w:hAnsi="Arial" w:cs="Arial"/>
          <w:b/>
        </w:rPr>
      </w:pPr>
    </w:p>
    <w:p w14:paraId="09C9EC0E" w14:textId="77777777" w:rsidR="0067619C" w:rsidRDefault="0067619C" w:rsidP="00AD0766">
      <w:pPr>
        <w:rPr>
          <w:rFonts w:ascii="Arial" w:hAnsi="Arial" w:cs="Arial"/>
          <w:b/>
        </w:rPr>
      </w:pPr>
    </w:p>
    <w:p w14:paraId="19349168" w14:textId="77777777" w:rsidR="008C6EF4" w:rsidRDefault="008C6EF4"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lastRenderedPageBreak/>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BB646" w14:textId="77777777" w:rsidR="00A7211B" w:rsidRDefault="00A7211B">
      <w:r>
        <w:separator/>
      </w:r>
    </w:p>
  </w:endnote>
  <w:endnote w:type="continuationSeparator" w:id="0">
    <w:p w14:paraId="5B3507F1" w14:textId="77777777" w:rsidR="00A7211B" w:rsidRDefault="00A72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36B33" w14:textId="77777777" w:rsidR="00A7211B" w:rsidRDefault="00A7211B">
      <w:r>
        <w:separator/>
      </w:r>
    </w:p>
  </w:footnote>
  <w:footnote w:type="continuationSeparator" w:id="0">
    <w:p w14:paraId="076274A6" w14:textId="77777777" w:rsidR="00A7211B" w:rsidRDefault="00A7211B">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AD65" w14:textId="5345DA84" w:rsidR="009646D8" w:rsidRPr="00A30FB3" w:rsidRDefault="00771376" w:rsidP="009646D8">
    <w:pPr>
      <w:pStyle w:val="Nagwek"/>
      <w:pBdr>
        <w:bottom w:val="single" w:sz="12" w:space="7" w:color="auto"/>
      </w:pBdr>
      <w:jc w:val="both"/>
      <w:rPr>
        <w:rFonts w:ascii="Arial" w:hAnsi="Arial"/>
        <w:sz w:val="16"/>
        <w:szCs w:val="16"/>
      </w:rPr>
    </w:pPr>
    <w:r w:rsidRPr="00C31555">
      <w:rPr>
        <w:rFonts w:ascii="Arial" w:hAnsi="Arial"/>
        <w:sz w:val="16"/>
        <w:szCs w:val="16"/>
      </w:rPr>
      <w:t>Z-</w:t>
    </w:r>
    <w:r w:rsidR="00D72247">
      <w:rPr>
        <w:rFonts w:ascii="Arial" w:hAnsi="Arial"/>
        <w:sz w:val="16"/>
        <w:szCs w:val="16"/>
      </w:rPr>
      <w:t>1</w:t>
    </w:r>
    <w:r w:rsidR="009646D8">
      <w:rPr>
        <w:rFonts w:ascii="Arial" w:hAnsi="Arial"/>
        <w:sz w:val="16"/>
        <w:szCs w:val="16"/>
      </w:rPr>
      <w:t>69</w:t>
    </w:r>
    <w:r w:rsidRPr="00C31555">
      <w:rPr>
        <w:rFonts w:ascii="Arial" w:hAnsi="Arial"/>
        <w:sz w:val="16"/>
        <w:szCs w:val="16"/>
      </w:rPr>
      <w:t>/</w:t>
    </w:r>
    <w:r w:rsidR="00A45A3B">
      <w:rPr>
        <w:rFonts w:ascii="Arial" w:hAnsi="Arial"/>
        <w:sz w:val="16"/>
        <w:szCs w:val="16"/>
      </w:rPr>
      <w:t>U</w:t>
    </w:r>
    <w:r w:rsidRPr="00C31555">
      <w:rPr>
        <w:rFonts w:ascii="Arial" w:hAnsi="Arial"/>
        <w:sz w:val="16"/>
        <w:szCs w:val="16"/>
      </w:rPr>
      <w:t>/RZ/2026</w:t>
    </w:r>
    <w:r>
      <w:rPr>
        <w:rFonts w:ascii="Arial" w:hAnsi="Arial"/>
        <w:sz w:val="16"/>
        <w:szCs w:val="16"/>
      </w:rPr>
      <w:t xml:space="preserve"> </w:t>
    </w:r>
    <w:r w:rsidRPr="00B64DF9">
      <w:rPr>
        <w:rFonts w:ascii="Arial" w:hAnsi="Arial"/>
        <w:sz w:val="16"/>
        <w:szCs w:val="16"/>
      </w:rPr>
      <w:t xml:space="preserve">– </w:t>
    </w:r>
    <w:r w:rsidR="009646D8">
      <w:rPr>
        <w:rFonts w:ascii="Arial" w:hAnsi="Arial"/>
        <w:sz w:val="16"/>
        <w:szCs w:val="16"/>
      </w:rPr>
      <w:t>„Migracja systemu sterowania przepompownią ścieków PK-1 do sterownika SIMATIC S7-1500”</w:t>
    </w:r>
  </w:p>
  <w:p w14:paraId="3BCB31A3" w14:textId="08D0EC03" w:rsidR="0037606F" w:rsidRPr="00837BB1" w:rsidRDefault="0037606F" w:rsidP="00A45A3B">
    <w:pPr>
      <w:pStyle w:val="Nagwek"/>
      <w:pBdr>
        <w:bottom w:val="single" w:sz="12" w:space="7" w:color="auto"/>
      </w:pBdr>
      <w:jc w:val="both"/>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77205"/>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1291"/>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199F"/>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1A5"/>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5B1D"/>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8C9"/>
    <w:rsid w:val="002A1D82"/>
    <w:rsid w:val="002A3772"/>
    <w:rsid w:val="002A482D"/>
    <w:rsid w:val="002B2BA2"/>
    <w:rsid w:val="002B2D75"/>
    <w:rsid w:val="002B3114"/>
    <w:rsid w:val="002B770A"/>
    <w:rsid w:val="002C01C3"/>
    <w:rsid w:val="002C08BE"/>
    <w:rsid w:val="002C2167"/>
    <w:rsid w:val="002C3E93"/>
    <w:rsid w:val="002D1EA7"/>
    <w:rsid w:val="002D7527"/>
    <w:rsid w:val="002E1BD7"/>
    <w:rsid w:val="002E22FB"/>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220C8"/>
    <w:rsid w:val="005236A3"/>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4986"/>
    <w:rsid w:val="0067619C"/>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E130E"/>
    <w:rsid w:val="006E43F0"/>
    <w:rsid w:val="006E55AB"/>
    <w:rsid w:val="0070077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5D31"/>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C6EF4"/>
    <w:rsid w:val="008D036F"/>
    <w:rsid w:val="008D0B46"/>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6749"/>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46D8"/>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0799"/>
    <w:rsid w:val="009D1B79"/>
    <w:rsid w:val="009D2268"/>
    <w:rsid w:val="009D4FB0"/>
    <w:rsid w:val="009D7FD8"/>
    <w:rsid w:val="009E36DD"/>
    <w:rsid w:val="009E3B1C"/>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45A3B"/>
    <w:rsid w:val="00A507C0"/>
    <w:rsid w:val="00A563E9"/>
    <w:rsid w:val="00A60027"/>
    <w:rsid w:val="00A6059D"/>
    <w:rsid w:val="00A643C4"/>
    <w:rsid w:val="00A657F9"/>
    <w:rsid w:val="00A7211B"/>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3EE"/>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48F6"/>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119D"/>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689"/>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226D"/>
    <w:rsid w:val="00D350AB"/>
    <w:rsid w:val="00D37671"/>
    <w:rsid w:val="00D42480"/>
    <w:rsid w:val="00D46F39"/>
    <w:rsid w:val="00D47844"/>
    <w:rsid w:val="00D50724"/>
    <w:rsid w:val="00D50D17"/>
    <w:rsid w:val="00D513FD"/>
    <w:rsid w:val="00D53165"/>
    <w:rsid w:val="00D536F2"/>
    <w:rsid w:val="00D539E7"/>
    <w:rsid w:val="00D548F4"/>
    <w:rsid w:val="00D5758D"/>
    <w:rsid w:val="00D6206B"/>
    <w:rsid w:val="00D668D0"/>
    <w:rsid w:val="00D71FF2"/>
    <w:rsid w:val="00D72247"/>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64D2E"/>
    <w:rsid w:val="00E81915"/>
    <w:rsid w:val="00E81A3F"/>
    <w:rsid w:val="00E827D5"/>
    <w:rsid w:val="00E91082"/>
    <w:rsid w:val="00E92773"/>
    <w:rsid w:val="00E93ACB"/>
    <w:rsid w:val="00E963AC"/>
    <w:rsid w:val="00EA3545"/>
    <w:rsid w:val="00EA5AAA"/>
    <w:rsid w:val="00EA674B"/>
    <w:rsid w:val="00EB05B8"/>
    <w:rsid w:val="00EB53A5"/>
    <w:rsid w:val="00EB6D63"/>
    <w:rsid w:val="00EB718D"/>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1007</Words>
  <Characters>6044</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7037</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Xymena Kręciszewska</cp:lastModifiedBy>
  <cp:revision>12</cp:revision>
  <cp:lastPrinted>2026-06-19T09:53:00Z</cp:lastPrinted>
  <dcterms:created xsi:type="dcterms:W3CDTF">2026-05-08T11:58:00Z</dcterms:created>
  <dcterms:modified xsi:type="dcterms:W3CDTF">2026-07-10T05:26:00Z</dcterms:modified>
</cp:coreProperties>
</file>